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53" w:rsidRDefault="00125453" w:rsidP="00FD7C86">
      <w:pPr>
        <w:ind w:left="2832" w:firstLine="708"/>
        <w:rPr>
          <w:b/>
        </w:rPr>
      </w:pPr>
    </w:p>
    <w:p w:rsidR="00125453" w:rsidRDefault="00125453" w:rsidP="00FD7C86">
      <w:pPr>
        <w:ind w:left="2832" w:firstLine="708"/>
        <w:rPr>
          <w:b/>
        </w:rPr>
      </w:pPr>
    </w:p>
    <w:p w:rsidR="007A7A25" w:rsidRPr="00326425" w:rsidRDefault="007A7A25" w:rsidP="007A7A25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7A7A25" w:rsidRPr="00326425" w:rsidRDefault="007A7A25" w:rsidP="007A7A25">
      <w:pPr>
        <w:jc w:val="center"/>
        <w:rPr>
          <w:b/>
        </w:rPr>
      </w:pPr>
      <w:r w:rsidRPr="00326425">
        <w:rPr>
          <w:b/>
        </w:rPr>
        <w:t xml:space="preserve">№ </w:t>
      </w:r>
      <w:r w:rsidR="009A42C3">
        <w:rPr>
          <w:b/>
        </w:rPr>
        <w:t>2</w:t>
      </w:r>
      <w:r w:rsidR="00FE0723">
        <w:rPr>
          <w:b/>
        </w:rPr>
        <w:t>8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CF7D6E">
        <w:rPr>
          <w:b/>
        </w:rPr>
        <w:t>23</w:t>
      </w:r>
      <w:r w:rsidRPr="00326425">
        <w:rPr>
          <w:b/>
        </w:rPr>
        <w:t>.</w:t>
      </w:r>
      <w:r w:rsidR="00E132B8">
        <w:rPr>
          <w:b/>
        </w:rPr>
        <w:t>1</w:t>
      </w:r>
      <w:r w:rsidR="004D0C44">
        <w:rPr>
          <w:b/>
        </w:rPr>
        <w:t>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7A7A25" w:rsidRPr="00827A17" w:rsidRDefault="007A7A25" w:rsidP="007A7A25">
      <w:pPr>
        <w:rPr>
          <w:sz w:val="22"/>
          <w:szCs w:val="22"/>
        </w:rPr>
      </w:pP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</w:t>
      </w:r>
      <w:r w:rsidR="00CF7D6E">
        <w:rPr>
          <w:sz w:val="22"/>
          <w:szCs w:val="22"/>
        </w:rPr>
        <w:t>240</w:t>
      </w:r>
      <w:r>
        <w:rPr>
          <w:sz w:val="22"/>
          <w:szCs w:val="22"/>
        </w:rPr>
        <w:t xml:space="preserve">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CF7D6E">
        <w:rPr>
          <w:sz w:val="22"/>
          <w:szCs w:val="22"/>
        </w:rPr>
        <w:t>1</w:t>
      </w:r>
      <w:r>
        <w:rPr>
          <w:sz w:val="22"/>
          <w:szCs w:val="22"/>
        </w:rPr>
        <w:t>9.1</w:t>
      </w:r>
      <w:r w:rsidR="00CF7D6E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20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4D0C44" w:rsidRDefault="004D0C44" w:rsidP="004D0C4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</w:t>
      </w:r>
      <w:proofErr w:type="spellStart"/>
      <w:r w:rsidRPr="007D3B8B">
        <w:rPr>
          <w:sz w:val="22"/>
          <w:szCs w:val="22"/>
        </w:rPr>
        <w:t>упи</w:t>
      </w:r>
      <w:proofErr w:type="spellEnd"/>
      <w:r w:rsidRPr="007D3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V-</w:t>
      </w:r>
      <w:r w:rsidR="00CF7D6E">
        <w:rPr>
          <w:sz w:val="22"/>
          <w:szCs w:val="22"/>
        </w:rPr>
        <w:t>107</w:t>
      </w:r>
      <w:r>
        <w:rPr>
          <w:sz w:val="22"/>
          <w:szCs w:val="22"/>
        </w:rPr>
        <w:t xml:space="preserve">  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>2</w:t>
      </w:r>
      <w:r w:rsidR="00CF7D6E">
        <w:rPr>
          <w:sz w:val="22"/>
          <w:szCs w:val="22"/>
        </w:rPr>
        <w:t>6</w:t>
      </w:r>
      <w:r w:rsidRPr="007D3B8B">
        <w:rPr>
          <w:sz w:val="22"/>
          <w:szCs w:val="22"/>
        </w:rPr>
        <w:t xml:space="preserve"> по плана на с. </w:t>
      </w:r>
      <w:r w:rsidR="00CF7D6E">
        <w:rPr>
          <w:sz w:val="22"/>
          <w:szCs w:val="22"/>
        </w:rPr>
        <w:t>Живково</w:t>
      </w:r>
      <w:r>
        <w:rPr>
          <w:sz w:val="22"/>
          <w:szCs w:val="22"/>
        </w:rPr>
        <w:t xml:space="preserve">.  </w:t>
      </w: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4D0C44" w:rsidRPr="00DA4AB2" w:rsidRDefault="004D0C44" w:rsidP="004D0C44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4D0C44" w:rsidRDefault="004D0C44" w:rsidP="004D0C44">
      <w:pPr>
        <w:ind w:left="4956"/>
        <w:rPr>
          <w:b/>
          <w:sz w:val="22"/>
          <w:szCs w:val="22"/>
        </w:rPr>
      </w:pPr>
    </w:p>
    <w:p w:rsidR="004D0C44" w:rsidRPr="007D3B8B" w:rsidRDefault="004D0C44" w:rsidP="004D0C44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4D0C44" w:rsidRDefault="004D0C44" w:rsidP="004D0C44">
      <w:r>
        <w:t>…………………………………………………………………………………………………</w:t>
      </w:r>
    </w:p>
    <w:p w:rsidR="00E803C1" w:rsidRDefault="00E803C1" w:rsidP="00AD6C2A">
      <w:pPr>
        <w:ind w:firstLine="708"/>
        <w:jc w:val="both"/>
      </w:pPr>
    </w:p>
    <w:p w:rsidR="004D0C44" w:rsidRPr="00326425" w:rsidRDefault="004D0C44" w:rsidP="004D0C44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4D0C44" w:rsidRPr="00326425" w:rsidRDefault="004D0C44" w:rsidP="004D0C44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2</w:t>
      </w:r>
      <w:r w:rsidR="00FE0723">
        <w:rPr>
          <w:b/>
        </w:rPr>
        <w:t>9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CF7D6E">
        <w:rPr>
          <w:b/>
        </w:rPr>
        <w:t>23</w:t>
      </w:r>
      <w:r w:rsidRPr="00326425">
        <w:rPr>
          <w:b/>
        </w:rPr>
        <w:t>.</w:t>
      </w:r>
      <w:r>
        <w:rPr>
          <w:b/>
        </w:rPr>
        <w:t>11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4D0C44" w:rsidRPr="00827A17" w:rsidRDefault="004D0C44" w:rsidP="004D0C44">
      <w:pPr>
        <w:rPr>
          <w:sz w:val="22"/>
          <w:szCs w:val="22"/>
        </w:rPr>
      </w:pPr>
    </w:p>
    <w:p w:rsidR="004D0C44" w:rsidRDefault="00CF7D6E" w:rsidP="00CF7D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`</w:t>
      </w: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РД-241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ПУП-П3 за УПИ  VІ-за управление на ТКЗС в квартал 51 по плана на с. Каменяк за „спортна площадка”</w:t>
      </w:r>
    </w:p>
    <w:p w:rsidR="00CF7D6E" w:rsidRDefault="00CF7D6E" w:rsidP="00CF7D6E">
      <w:pPr>
        <w:ind w:firstLine="708"/>
        <w:rPr>
          <w:b/>
          <w:sz w:val="22"/>
          <w:szCs w:val="22"/>
        </w:rPr>
      </w:pPr>
    </w:p>
    <w:p w:rsidR="004D0C44" w:rsidRPr="007D3B8B" w:rsidRDefault="004D0C44" w:rsidP="004D0C44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D457DB" w:rsidRPr="00D457DB" w:rsidRDefault="00D457DB" w:rsidP="004D0C44">
      <w:pPr>
        <w:ind w:left="2832" w:firstLine="708"/>
        <w:rPr>
          <w:sz w:val="22"/>
          <w:szCs w:val="22"/>
          <w:lang w:eastAsia="en-US"/>
        </w:rPr>
      </w:pPr>
    </w:p>
    <w:p w:rsidR="004D29AB" w:rsidRDefault="004D29AB" w:rsidP="004D29AB">
      <w:r>
        <w:t>…………………………………………………………………………………………………</w:t>
      </w:r>
    </w:p>
    <w:p w:rsidR="004D29AB" w:rsidRDefault="004D29AB" w:rsidP="004D29AB">
      <w:pPr>
        <w:ind w:firstLine="708"/>
        <w:jc w:val="both"/>
      </w:pPr>
    </w:p>
    <w:p w:rsidR="004D29AB" w:rsidRPr="00326425" w:rsidRDefault="004D29AB" w:rsidP="004D29AB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4D29AB" w:rsidRPr="00326425" w:rsidRDefault="004D29AB" w:rsidP="004D29AB">
      <w:pPr>
        <w:jc w:val="center"/>
        <w:rPr>
          <w:b/>
        </w:rPr>
      </w:pPr>
      <w:r w:rsidRPr="00326425">
        <w:rPr>
          <w:b/>
        </w:rPr>
        <w:t xml:space="preserve">№ </w:t>
      </w:r>
      <w:r w:rsidR="00FE0723">
        <w:rPr>
          <w:b/>
        </w:rPr>
        <w:t xml:space="preserve">30 </w:t>
      </w:r>
      <w:r w:rsidRPr="00326425">
        <w:rPr>
          <w:b/>
        </w:rPr>
        <w:t>/</w:t>
      </w:r>
      <w:r>
        <w:rPr>
          <w:b/>
        </w:rPr>
        <w:t xml:space="preserve"> 23</w:t>
      </w:r>
      <w:r w:rsidRPr="00326425">
        <w:rPr>
          <w:b/>
        </w:rPr>
        <w:t>.</w:t>
      </w:r>
      <w:r>
        <w:rPr>
          <w:b/>
        </w:rPr>
        <w:t>11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4D29AB" w:rsidRPr="00827A17" w:rsidRDefault="004D29AB" w:rsidP="004D29AB">
      <w:pPr>
        <w:rPr>
          <w:sz w:val="22"/>
          <w:szCs w:val="22"/>
        </w:rPr>
      </w:pPr>
    </w:p>
    <w:p w:rsidR="004D29AB" w:rsidRPr="004D29AB" w:rsidRDefault="004D29AB" w:rsidP="004D29A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`</w:t>
      </w: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РД-242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ПУП-ПП за изграждане на </w:t>
      </w:r>
      <w:proofErr w:type="spellStart"/>
      <w:r>
        <w:rPr>
          <w:sz w:val="22"/>
          <w:szCs w:val="22"/>
        </w:rPr>
        <w:t>ВиК</w:t>
      </w:r>
      <w:proofErr w:type="spellEnd"/>
      <w:r>
        <w:rPr>
          <w:sz w:val="22"/>
          <w:szCs w:val="22"/>
        </w:rPr>
        <w:t xml:space="preserve"> захранване на обект: „ </w:t>
      </w:r>
      <w:r w:rsidRPr="004D29AB">
        <w:rPr>
          <w:rFonts w:ascii="Arial Narrow" w:hAnsi="Arial Narrow"/>
          <w:sz w:val="22"/>
          <w:szCs w:val="22"/>
        </w:rPr>
        <w:t>Преустройство на ресторант и изграждане на хотелска част в ПИ 61697.22.462 по КК с. Развигорово, като трасето преминава през поземлени имоти с идентификатор 61697.21.414, 61697.22.477, 61697.22.431 и 61697.24.449 с дължина 1864 м. и 108 м  в населеното място по улица ОК 56-57</w:t>
      </w:r>
      <w:r>
        <w:rPr>
          <w:rFonts w:ascii="Arial Narrow" w:hAnsi="Arial Narrow"/>
          <w:sz w:val="22"/>
          <w:szCs w:val="22"/>
        </w:rPr>
        <w:t>.</w:t>
      </w:r>
    </w:p>
    <w:p w:rsidR="00FF2F34" w:rsidRDefault="00FF2F34" w:rsidP="00FF2F34">
      <w:pPr>
        <w:rPr>
          <w:b/>
          <w:sz w:val="22"/>
          <w:szCs w:val="22"/>
        </w:rPr>
      </w:pPr>
    </w:p>
    <w:p w:rsidR="004D29AB" w:rsidRPr="00FF2F34" w:rsidRDefault="004D29AB" w:rsidP="00FF2F34">
      <w:pPr>
        <w:ind w:left="708"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FF2F34" w:rsidRDefault="00FF2F34" w:rsidP="00FF2F34">
      <w:r>
        <w:t>…………………………………………………………………………………………………</w:t>
      </w:r>
    </w:p>
    <w:p w:rsidR="00FF2F34" w:rsidRDefault="00FF2F34" w:rsidP="00FF2F34">
      <w:pPr>
        <w:ind w:firstLine="708"/>
        <w:jc w:val="both"/>
      </w:pPr>
    </w:p>
    <w:p w:rsidR="00FF2F34" w:rsidRPr="00326425" w:rsidRDefault="00FF2F34" w:rsidP="00FF2F34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FF2F34" w:rsidRPr="00326425" w:rsidRDefault="00FF2F34" w:rsidP="00FF2F34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3</w:t>
      </w:r>
      <w:r w:rsidR="00FE0723">
        <w:rPr>
          <w:b/>
        </w:rPr>
        <w:t>1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23</w:t>
      </w:r>
      <w:r w:rsidRPr="00326425">
        <w:rPr>
          <w:b/>
        </w:rPr>
        <w:t>.</w:t>
      </w:r>
      <w:r>
        <w:rPr>
          <w:b/>
        </w:rPr>
        <w:t>11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FF2F34" w:rsidRPr="00827A17" w:rsidRDefault="00FF2F34" w:rsidP="00FF2F34">
      <w:pPr>
        <w:rPr>
          <w:sz w:val="22"/>
          <w:szCs w:val="22"/>
        </w:rPr>
      </w:pPr>
    </w:p>
    <w:p w:rsidR="00FF2F34" w:rsidRDefault="00FF2F34" w:rsidP="00FF2F34">
      <w:pPr>
        <w:ind w:firstLine="708"/>
        <w:rPr>
          <w:sz w:val="22"/>
          <w:szCs w:val="22"/>
        </w:rPr>
      </w:pPr>
      <w:r>
        <w:rPr>
          <w:sz w:val="22"/>
          <w:szCs w:val="22"/>
        </w:rPr>
        <w:t>`</w:t>
      </w: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РД-243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ПУП-ПР за УПИ  VІ-178 и УПИ VІІ-179   в квартал 11 по плана на с. Иглика .</w:t>
      </w:r>
    </w:p>
    <w:p w:rsidR="00FF2F34" w:rsidRDefault="00FF2F34" w:rsidP="00FF2F34">
      <w:pPr>
        <w:ind w:firstLine="708"/>
        <w:rPr>
          <w:b/>
          <w:sz w:val="22"/>
          <w:szCs w:val="22"/>
        </w:rPr>
      </w:pPr>
    </w:p>
    <w:p w:rsidR="00FF2F34" w:rsidRPr="007D3B8B" w:rsidRDefault="00FF2F34" w:rsidP="00FF2F34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FF2F34" w:rsidRDefault="00FF2F34" w:rsidP="00FF2F34">
      <w:r>
        <w:t>…………………………………………………………………………………………………</w:t>
      </w:r>
    </w:p>
    <w:p w:rsidR="00FF2F34" w:rsidRDefault="00FF2F34" w:rsidP="00FF2F34">
      <w:pPr>
        <w:ind w:firstLine="708"/>
        <w:jc w:val="both"/>
      </w:pPr>
    </w:p>
    <w:p w:rsidR="00FF2F34" w:rsidRPr="00326425" w:rsidRDefault="00FF2F34" w:rsidP="00FF2F34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FF2F34" w:rsidRPr="00326425" w:rsidRDefault="00FF2F34" w:rsidP="00FF2F34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3</w:t>
      </w:r>
      <w:r w:rsidR="00FE0723">
        <w:rPr>
          <w:b/>
        </w:rPr>
        <w:t>2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23</w:t>
      </w:r>
      <w:r w:rsidRPr="00326425">
        <w:rPr>
          <w:b/>
        </w:rPr>
        <w:t>.</w:t>
      </w:r>
      <w:r>
        <w:rPr>
          <w:b/>
        </w:rPr>
        <w:t>11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FF2F34" w:rsidRPr="00827A17" w:rsidRDefault="00FF2F34" w:rsidP="00FF2F34">
      <w:pPr>
        <w:rPr>
          <w:sz w:val="22"/>
          <w:szCs w:val="22"/>
        </w:rPr>
      </w:pPr>
    </w:p>
    <w:p w:rsidR="00FF2F34" w:rsidRDefault="00FF2F34" w:rsidP="00FF2F34">
      <w:pPr>
        <w:ind w:firstLine="708"/>
        <w:rPr>
          <w:sz w:val="22"/>
          <w:szCs w:val="22"/>
        </w:rPr>
      </w:pPr>
      <w:r>
        <w:rPr>
          <w:sz w:val="22"/>
          <w:szCs w:val="22"/>
        </w:rPr>
        <w:t>`</w:t>
      </w: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РД-244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ПУП-ПР за УПИ  V-302  и ХХ-303   в квартал 24 по плана на с.Черна .</w:t>
      </w:r>
    </w:p>
    <w:p w:rsidR="00FF2F34" w:rsidRDefault="00FF2F34" w:rsidP="00FF2F34">
      <w:pPr>
        <w:ind w:firstLine="708"/>
        <w:rPr>
          <w:b/>
          <w:sz w:val="22"/>
          <w:szCs w:val="22"/>
        </w:rPr>
      </w:pPr>
    </w:p>
    <w:p w:rsidR="00FF2F34" w:rsidRPr="007D3B8B" w:rsidRDefault="00FF2F34" w:rsidP="00FF2F34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FF2F34" w:rsidRPr="00D457DB" w:rsidRDefault="00FF2F34" w:rsidP="00FF2F34">
      <w:pPr>
        <w:ind w:left="2832" w:firstLine="708"/>
        <w:rPr>
          <w:sz w:val="22"/>
          <w:szCs w:val="22"/>
          <w:lang w:eastAsia="en-US"/>
        </w:rPr>
      </w:pPr>
    </w:p>
    <w:p w:rsidR="00FF2F34" w:rsidRPr="00326425" w:rsidRDefault="00FF2F34" w:rsidP="00FF2F34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FF2F34" w:rsidRPr="00326425" w:rsidRDefault="00FF2F34" w:rsidP="00FF2F34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3</w:t>
      </w:r>
      <w:r w:rsidR="00FE0723">
        <w:rPr>
          <w:b/>
        </w:rPr>
        <w:t>3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23</w:t>
      </w:r>
      <w:r w:rsidRPr="00326425">
        <w:rPr>
          <w:b/>
        </w:rPr>
        <w:t>.</w:t>
      </w:r>
      <w:r>
        <w:rPr>
          <w:b/>
        </w:rPr>
        <w:t>11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FF2F34" w:rsidRPr="00827A17" w:rsidRDefault="00FF2F34" w:rsidP="00FF2F34">
      <w:pPr>
        <w:rPr>
          <w:sz w:val="22"/>
          <w:szCs w:val="22"/>
        </w:rPr>
      </w:pPr>
    </w:p>
    <w:p w:rsidR="00FF2F34" w:rsidRDefault="00FF2F34" w:rsidP="00FF2F34">
      <w:pPr>
        <w:ind w:firstLine="708"/>
        <w:rPr>
          <w:sz w:val="22"/>
          <w:szCs w:val="22"/>
        </w:rPr>
      </w:pPr>
      <w:r>
        <w:rPr>
          <w:sz w:val="22"/>
          <w:szCs w:val="22"/>
        </w:rPr>
        <w:t>`</w:t>
      </w: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РД-245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ПУП-ПР за УПИ  V-200, VІ-201, VІІ-199, VІІІ-222, ІХ-202, ХІІ-202  и ХІІІ-203   в квартал 15 по плана на с.</w:t>
      </w:r>
      <w:r w:rsidR="00D44206">
        <w:rPr>
          <w:sz w:val="22"/>
          <w:szCs w:val="22"/>
        </w:rPr>
        <w:t xml:space="preserve"> Калино</w:t>
      </w:r>
      <w:r>
        <w:rPr>
          <w:sz w:val="22"/>
          <w:szCs w:val="22"/>
        </w:rPr>
        <w:t xml:space="preserve"> .</w:t>
      </w:r>
    </w:p>
    <w:p w:rsidR="00FF2F34" w:rsidRDefault="00FF2F34" w:rsidP="00FF2F34">
      <w:pPr>
        <w:ind w:firstLine="708"/>
        <w:rPr>
          <w:b/>
          <w:sz w:val="22"/>
          <w:szCs w:val="22"/>
        </w:rPr>
      </w:pPr>
    </w:p>
    <w:p w:rsidR="00FF2F34" w:rsidRPr="007D3B8B" w:rsidRDefault="00FF2F34" w:rsidP="00FF2F34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D44206" w:rsidRDefault="00D44206" w:rsidP="00D44206">
      <w:r>
        <w:t>…………………………………………………………………………………………………</w:t>
      </w:r>
    </w:p>
    <w:p w:rsidR="00D44206" w:rsidRDefault="00D44206" w:rsidP="00D44206">
      <w:pPr>
        <w:ind w:firstLine="708"/>
        <w:jc w:val="both"/>
      </w:pPr>
    </w:p>
    <w:p w:rsidR="00D44206" w:rsidRPr="00326425" w:rsidRDefault="00D44206" w:rsidP="00D44206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D44206" w:rsidRPr="00326425" w:rsidRDefault="00D44206" w:rsidP="00D44206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3</w:t>
      </w:r>
      <w:r w:rsidR="00FE0723">
        <w:rPr>
          <w:b/>
        </w:rPr>
        <w:t>4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23</w:t>
      </w:r>
      <w:r w:rsidRPr="00326425">
        <w:rPr>
          <w:b/>
        </w:rPr>
        <w:t>.</w:t>
      </w:r>
      <w:r>
        <w:rPr>
          <w:b/>
        </w:rPr>
        <w:t>11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D44206" w:rsidRPr="00827A17" w:rsidRDefault="00D44206" w:rsidP="00D44206">
      <w:pPr>
        <w:rPr>
          <w:sz w:val="22"/>
          <w:szCs w:val="22"/>
        </w:rPr>
      </w:pPr>
    </w:p>
    <w:p w:rsidR="00D44206" w:rsidRDefault="00D44206" w:rsidP="00D44206">
      <w:pPr>
        <w:ind w:firstLine="708"/>
        <w:rPr>
          <w:sz w:val="22"/>
          <w:szCs w:val="22"/>
        </w:rPr>
      </w:pPr>
      <w:r>
        <w:rPr>
          <w:sz w:val="22"/>
          <w:szCs w:val="22"/>
        </w:rPr>
        <w:t>`</w:t>
      </w: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РД-246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19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20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>нето на проект за ПУП-ПР за УПИ  V-104  и VІ-104   в квартал 16 по плана на с.Байково.</w:t>
      </w:r>
    </w:p>
    <w:p w:rsidR="00D44206" w:rsidRDefault="00D44206" w:rsidP="00D44206">
      <w:pPr>
        <w:ind w:firstLine="708"/>
        <w:rPr>
          <w:b/>
          <w:sz w:val="22"/>
          <w:szCs w:val="22"/>
        </w:rPr>
      </w:pPr>
    </w:p>
    <w:p w:rsidR="00D44206" w:rsidRPr="007D3B8B" w:rsidRDefault="00D44206" w:rsidP="00D44206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CF7D6E" w:rsidRPr="00D457DB" w:rsidRDefault="00CF7D6E" w:rsidP="00D44206">
      <w:pPr>
        <w:ind w:left="2832" w:firstLine="708"/>
        <w:rPr>
          <w:sz w:val="22"/>
          <w:szCs w:val="22"/>
          <w:lang w:eastAsia="en-US"/>
        </w:rPr>
      </w:pPr>
    </w:p>
    <w:sectPr w:rsidR="00CF7D6E" w:rsidRPr="00D457DB" w:rsidSect="00125453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178B0"/>
    <w:rsid w:val="000C24E1"/>
    <w:rsid w:val="0012518E"/>
    <w:rsid w:val="00125453"/>
    <w:rsid w:val="00201BE0"/>
    <w:rsid w:val="002C72BB"/>
    <w:rsid w:val="002D1F02"/>
    <w:rsid w:val="003452E6"/>
    <w:rsid w:val="003E2D21"/>
    <w:rsid w:val="004D0C44"/>
    <w:rsid w:val="004D29AB"/>
    <w:rsid w:val="004E54C1"/>
    <w:rsid w:val="00583AD8"/>
    <w:rsid w:val="005B63A3"/>
    <w:rsid w:val="006225AB"/>
    <w:rsid w:val="0065341F"/>
    <w:rsid w:val="006E6167"/>
    <w:rsid w:val="007540D0"/>
    <w:rsid w:val="00763FA2"/>
    <w:rsid w:val="00781010"/>
    <w:rsid w:val="007A7A25"/>
    <w:rsid w:val="008F2FED"/>
    <w:rsid w:val="009A42C3"/>
    <w:rsid w:val="009B23A2"/>
    <w:rsid w:val="009E698C"/>
    <w:rsid w:val="00A86111"/>
    <w:rsid w:val="00AD6C2A"/>
    <w:rsid w:val="00B54EE0"/>
    <w:rsid w:val="00C10F68"/>
    <w:rsid w:val="00C14341"/>
    <w:rsid w:val="00CF7D6E"/>
    <w:rsid w:val="00D02681"/>
    <w:rsid w:val="00D44206"/>
    <w:rsid w:val="00D457DB"/>
    <w:rsid w:val="00DC2A9A"/>
    <w:rsid w:val="00DF32CD"/>
    <w:rsid w:val="00E132B8"/>
    <w:rsid w:val="00E25429"/>
    <w:rsid w:val="00E757C8"/>
    <w:rsid w:val="00E803C1"/>
    <w:rsid w:val="00F803EC"/>
    <w:rsid w:val="00FD7C86"/>
    <w:rsid w:val="00FE0723"/>
    <w:rsid w:val="00FE6F72"/>
    <w:rsid w:val="00FF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40D0"/>
    <w:rPr>
      <w:i/>
      <w:iCs/>
    </w:rPr>
  </w:style>
  <w:style w:type="paragraph" w:customStyle="1" w:styleId="Pa49">
    <w:name w:val="Pa49"/>
    <w:basedOn w:val="a"/>
    <w:next w:val="a"/>
    <w:uiPriority w:val="99"/>
    <w:rsid w:val="00E132B8"/>
    <w:pPr>
      <w:autoSpaceDE w:val="0"/>
      <w:autoSpaceDN w:val="0"/>
      <w:adjustRightInd w:val="0"/>
      <w:spacing w:line="181" w:lineRule="atLeast"/>
    </w:pPr>
    <w:rPr>
      <w:rFonts w:ascii="TimokCYR" w:eastAsiaTheme="minorHAnsi" w:hAnsi="TimokCYR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2020-11-20T08:15:00Z</dcterms:created>
  <dcterms:modified xsi:type="dcterms:W3CDTF">2020-11-20T08:41:00Z</dcterms:modified>
</cp:coreProperties>
</file>